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CRISSCROSS – Jazz kreuz &amp; verquer</w:t>
      </w:r>
    </w:p>
    <w:p>
      <w:pPr>
        <w:pStyle w:val="Normal"/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 xml:space="preserve">TITEL: </w:t>
      </w:r>
      <w:r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  <w:t>CD-Neuheiten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>Datum:  09.</w:t>
      </w:r>
      <w:r>
        <w:rPr>
          <w:rFonts w:ascii="DejaVu Sans" w:hAnsi="DejaVu Sans"/>
          <w:color w:val="000000"/>
          <w:sz w:val="22"/>
          <w:szCs w:val="22"/>
        </w:rPr>
        <w:t>11.</w:t>
      </w:r>
      <w:r>
        <w:rPr>
          <w:rFonts w:ascii="DejaVu Sans" w:hAnsi="DejaVu Sans"/>
          <w:color w:val="000000"/>
          <w:sz w:val="22"/>
          <w:szCs w:val="22"/>
        </w:rPr>
        <w:t>2017</w:t>
      </w:r>
    </w:p>
    <w:p>
      <w:pPr>
        <w:pStyle w:val="Normal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</w:r>
    </w:p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</w:r>
    </w:p>
    <w:tbl>
      <w:tblPr>
        <w:jc w:val="left"/>
        <w:tblInd w:w="-4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2719"/>
        <w:gridCol w:w="4589"/>
        <w:gridCol w:w="789"/>
        <w:gridCol w:w="2509"/>
      </w:tblGrid>
      <w:tr>
        <w:trPr>
          <w:cantSplit w:val="false"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>Autoren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>Dauer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sz w:val="22"/>
                <w:szCs w:val="22"/>
              </w:rPr>
              <w:t>Label, Tonträgertyp</w:t>
            </w:r>
          </w:p>
          <w:p>
            <w:pPr>
              <w:pStyle w:val="Normal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Misha Mengelberg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  <w:t>Hypochristmastreefuzz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1.</w:t>
            </w:r>
            <w:r>
              <w:rPr>
                <w:rFonts w:ascii="Liberation Sans" w:hAnsi="Liberation Sans"/>
                <w:sz w:val="22"/>
                <w:szCs w:val="22"/>
              </w:rPr>
              <w:t>00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ICP/VPR</w:t>
            </w:r>
            <w:r>
              <w:rPr>
                <w:rFonts w:ascii="Liberation Sans" w:hAnsi="Liberation Sans"/>
                <w:sz w:val="22"/>
                <w:szCs w:val="22"/>
              </w:rPr>
              <w:t>0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„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T</w:t>
            </w:r>
            <w:r>
              <w:rPr>
                <w:rFonts w:ascii="Liberation Sans" w:hAnsi="Liberation Sans"/>
                <w:sz w:val="22"/>
                <w:szCs w:val="22"/>
              </w:rPr>
              <w:t>he Laughing Dwarf</w:t>
            </w:r>
          </w:p>
          <w:p>
            <w:pPr>
              <w:pStyle w:val="TabellenInhalt"/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  <w:t>QUARTET-NL (</w:t>
            </w: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  <w:t>R</w:t>
            </w: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  <w:t>EC. 201</w:t>
            </w: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  <w:t>6</w:t>
            </w: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7.</w:t>
            </w:r>
            <w:r>
              <w:rPr>
                <w:rFonts w:ascii="Liberation Sans" w:hAnsi="Liberation Sans"/>
                <w:sz w:val="22"/>
                <w:szCs w:val="22"/>
              </w:rPr>
              <w:t>5</w:t>
            </w:r>
            <w:r>
              <w:rPr>
                <w:rFonts w:ascii="Liberation Sans" w:hAnsi="Liberation Sans"/>
                <w:sz w:val="22"/>
                <w:szCs w:val="22"/>
              </w:rPr>
              <w:t>0</w:t>
            </w:r>
          </w:p>
        </w:tc>
        <w:tc>
          <w:tcPr>
            <w:tcW w:w="2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Berschrift2"/>
              <w:spacing w:before="240" w:after="12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„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Django Bates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We Are Not Lost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6.10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ECM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cs="Liberation Serif;Times New Roman" w:ascii="Liberation Sans" w:hAnsi="Liberation 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Liberation Sans" w:hAnsi="Liberation 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 xml:space="preserve">Charlie Parker 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  <w:t>Passport</w:t>
            </w:r>
          </w:p>
          <w:p>
            <w:pPr>
              <w:pStyle w:val="TabellenInhalt"/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  <w:t>DJANGO BATES BELOVÈD: THE STUDY OF TOUCH</w:t>
            </w: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  <w:t xml:space="preserve"> (2016)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2.45</w:t>
            </w:r>
          </w:p>
        </w:tc>
        <w:tc>
          <w:tcPr>
            <w:tcW w:w="2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cs="Liberation Serif;Times New Roman" w:ascii="Liberation Sans" w:hAnsi="Liberation 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Liberation Sans" w:hAnsi="Liberation 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Stephen Crump-Ingrid Laubrock-Cory Smythe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eastAsia="DejaVu Sans" w:cs="Lohit Hindi" w:ascii="Liberation Sans" w:hAnsi="Liberation 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Liberation Sans" w:hAnsi="Liberation Sans"/>
                <w:b w:val="false"/>
                <w:bCs w:val="false"/>
                <w:sz w:val="22"/>
                <w:szCs w:val="22"/>
              </w:rPr>
              <w:t>Through The Forest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4.00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Intakt 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„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Bite Bright Sunlight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STEPHEN CRUMB / INGRIR LAUBROCK / CORY SMYTHE</w:t>
            </w:r>
            <w:r>
              <w:rPr>
                <w:rFonts w:ascii="Liberation Sans" w:hAnsi="Liberation Sans"/>
                <w:sz w:val="22"/>
                <w:szCs w:val="22"/>
              </w:rPr>
              <w:t xml:space="preserve"> (201</w:t>
            </w:r>
            <w:r>
              <w:rPr>
                <w:rFonts w:ascii="Liberation Sans" w:hAnsi="Liberation Sans"/>
                <w:sz w:val="22"/>
                <w:szCs w:val="22"/>
              </w:rPr>
              <w:t>5</w:t>
            </w:r>
            <w:r>
              <w:rPr>
                <w:rFonts w:ascii="Liberation Sans" w:hAnsi="Liberation Sans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6.30</w:t>
            </w:r>
          </w:p>
        </w:tc>
        <w:tc>
          <w:tcPr>
            <w:tcW w:w="2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Berschrift2"/>
              <w:spacing w:before="240" w:after="12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„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cs="Liberation Serif;Times New Roman" w:ascii="Liberation Sans" w:hAnsi="Liberation 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Liberation Sans" w:hAnsi="Liberation 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Ronny Graupe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  <w:t>Kappler Drehe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3.1</w:t>
            </w:r>
            <w:r>
              <w:rPr>
                <w:rFonts w:ascii="Liberation Sans" w:hAnsi="Liberation Sans"/>
                <w:sz w:val="22"/>
                <w:szCs w:val="22"/>
              </w:rPr>
              <w:t>0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Pirouet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cs="Liberation Serif;Times New Roman" w:ascii="Liberation Sans" w:hAnsi="Liberation 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Liberation Sans" w:hAnsi="Liberation 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Gregory Lewis</w:t>
            </w:r>
            <w:r>
              <w:rPr>
                <w:rFonts w:cs="Liberation Serif;Times New Roman" w:ascii="Liberation Sans" w:hAnsi="Liberation 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Graupe-Westergaard-Lillinger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  <w:t>Szene auf dem Lande</w:t>
            </w:r>
          </w:p>
          <w:p>
            <w:pPr>
              <w:pStyle w:val="TabellenInhalt"/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Liberation Sans" w:hAnsi="Liberation Sans"/>
                <w:b w:val="false"/>
                <w:bCs w:val="false"/>
                <w:sz w:val="22"/>
                <w:szCs w:val="22"/>
              </w:rPr>
              <w:t>RONNY GRAUPE: THE WHITE BELT</w:t>
            </w: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  <w:t xml:space="preserve"> (2016)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3.25</w:t>
            </w:r>
          </w:p>
        </w:tc>
        <w:tc>
          <w:tcPr>
            <w:tcW w:w="2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cs="Liberation Serif;Times New Roman" w:ascii="Liberation Sans" w:hAnsi="Liberation 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Liberation Sans" w:hAnsi="Liberation 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Irène Schweizer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  <w:t>Jungle Beat II</w:t>
            </w:r>
          </w:p>
          <w:p>
            <w:pPr>
              <w:pStyle w:val="TabellenInhalt"/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  <w:t>IRÈNE SCHWEIZER / JOEY BARON: LIVE (2015)</w:t>
            </w:r>
          </w:p>
          <w:p>
            <w:pPr>
              <w:pStyle w:val="TabellenInhal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10.5</w:t>
            </w:r>
            <w:r>
              <w:rPr>
                <w:rFonts w:ascii="Liberation Sans" w:hAnsi="Liberation Sans"/>
                <w:sz w:val="22"/>
                <w:szCs w:val="22"/>
              </w:rPr>
              <w:t>0</w:t>
            </w:r>
          </w:p>
        </w:tc>
        <w:tc>
          <w:tcPr>
            <w:tcW w:w="2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Intakt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cs="Liberation Serif;Times New Roman" w:ascii="Liberation Sans" w:hAnsi="Liberation 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Liberation Sans" w:hAnsi="Liberation 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Oded Tzur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Welcome</w:t>
            </w:r>
          </w:p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ODEDE TZUR: TRANSLATOR'S NOTE (</w:t>
            </w:r>
            <w:r>
              <w:rPr>
                <w:rFonts w:ascii="Liberation Sans" w:hAnsi="Liberation Sans"/>
                <w:sz w:val="22"/>
                <w:szCs w:val="22"/>
              </w:rPr>
              <w:t>2016)</w:t>
            </w:r>
          </w:p>
          <w:p>
            <w:pPr>
              <w:pStyle w:val="TabellenInhal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6.30</w:t>
            </w:r>
          </w:p>
        </w:tc>
        <w:tc>
          <w:tcPr>
            <w:tcW w:w="2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Miles Davis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Blue In Green</w:t>
            </w:r>
          </w:p>
          <w:p>
            <w:pPr>
              <w:pStyle w:val="TabellenInhal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GARY PEACOCK TRIO: TANGENTS (2016)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4.40</w:t>
            </w:r>
          </w:p>
        </w:tc>
        <w:tc>
          <w:tcPr>
            <w:tcW w:w="2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ECM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DejaVu Sans">
    <w:charset w:val="01"/>
    <w:family w:val="swiss"/>
    <w:pitch w:val="default"/>
  </w:font>
  <w:font w:name="FreeSans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2">
    <w:name w:val="Überschrift 2"/>
    <w:basedOn w:val="Berschrift"/>
    <w:pPr/>
    <w:rPr/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