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4"/>
          <w:szCs w:val="24"/>
        </w:rPr>
      </w:pPr>
      <w:r>
        <w:rPr>
          <w:rFonts w:ascii="FreeSans" w:hAnsi="FreeSans"/>
          <w:b/>
          <w:bCs/>
          <w:color w:val="000000"/>
          <w:sz w:val="24"/>
          <w:szCs w:val="24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4"/>
          <w:szCs w:val="24"/>
        </w:rPr>
      </w:pPr>
      <w:r>
        <w:rPr>
          <w:rFonts w:ascii="FreeSans" w:hAnsi="FreeSans"/>
          <w:b/>
          <w:bCs/>
          <w:color w:val="000000"/>
          <w:sz w:val="24"/>
          <w:szCs w:val="24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4"/>
          <w:szCs w:val="24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4"/>
          <w:szCs w:val="24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4"/>
          <w:szCs w:val="24"/>
          <w:u w:val="none"/>
          <w:lang w:val="de-CH" w:eastAsia="de-DE"/>
        </w:rPr>
        <w:t>In Memoriam 2017</w:t>
      </w:r>
    </w:p>
    <w:p>
      <w:pPr>
        <w:pStyle w:val="Normal"/>
        <w:rPr>
          <w:rFonts w:ascii="FreeSans" w:hAnsi="FreeSans"/>
          <w:color w:val="000000"/>
          <w:sz w:val="24"/>
          <w:szCs w:val="24"/>
        </w:rPr>
      </w:pPr>
      <w:r>
        <w:rPr>
          <w:rFonts w:ascii="FreeSans" w:hAnsi="FreeSans"/>
          <w:color w:val="000000"/>
          <w:sz w:val="24"/>
          <w:szCs w:val="24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4"/>
          <w:szCs w:val="24"/>
        </w:rPr>
      </w:pPr>
      <w:r>
        <w:rPr>
          <w:rFonts w:ascii="FreeSans" w:hAnsi="FreeSans"/>
          <w:color w:val="000000"/>
          <w:sz w:val="24"/>
          <w:szCs w:val="24"/>
        </w:rPr>
        <w:t xml:space="preserve">Datum:  </w:t>
      </w:r>
      <w:r>
        <w:rPr>
          <w:rFonts w:ascii="FreeSans" w:hAnsi="FreeSans"/>
          <w:color w:val="000000"/>
          <w:sz w:val="24"/>
          <w:szCs w:val="24"/>
        </w:rPr>
        <w:t>21</w:t>
      </w:r>
      <w:r>
        <w:rPr>
          <w:rFonts w:ascii="FreeSans" w:hAnsi="FreeSans"/>
          <w:color w:val="000000"/>
          <w:sz w:val="24"/>
          <w:szCs w:val="24"/>
        </w:rPr>
        <w:t>.12.2017</w:t>
      </w:r>
    </w:p>
    <w:p>
      <w:pPr>
        <w:pStyle w:val="Normal"/>
        <w:rPr>
          <w:rFonts w:ascii="FreeSans" w:hAnsi="FreeSans"/>
          <w:color w:val="000000"/>
          <w:sz w:val="24"/>
          <w:szCs w:val="24"/>
        </w:rPr>
      </w:pPr>
      <w:r>
        <w:rPr>
          <w:rFonts w:ascii="FreeSans" w:hAnsi="FreeSans"/>
          <w:color w:val="000000"/>
          <w:sz w:val="24"/>
          <w:szCs w:val="24"/>
        </w:rPr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2710"/>
        <w:gridCol w:w="4582"/>
        <w:gridCol w:w="787"/>
        <w:gridCol w:w="2518"/>
      </w:tblGrid>
      <w:tr>
        <w:trPr>
          <w:cantSplit w:val="false"/>
        </w:trPr>
        <w:tc>
          <w:tcPr>
            <w:tcW w:w="2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Dexter Gordon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For Regulars Only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DEXTER GORDON: DOIN' ALLRIGHT (REC. 1961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</w:t>
            </w:r>
            <w:r>
              <w:rPr>
                <w:rFonts w:ascii="FreeSans" w:hAnsi="FreeSans"/>
                <w:sz w:val="22"/>
                <w:szCs w:val="22"/>
              </w:rPr>
              <w:t>.45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Paul Desmond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Take Five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AL JARREAU: LOOK TO THE RAINBOW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1977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</w:t>
            </w:r>
            <w:r>
              <w:rPr>
                <w:rFonts w:ascii="FreeSans" w:hAnsi="FreeSans"/>
                <w:sz w:val="22"/>
                <w:szCs w:val="22"/>
              </w:rPr>
              <w:t>.40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Warner Bros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Thelonious Monk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Blue Monk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LARRY CORYELL: TWELVE FRETS TO ONE OCTAVE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1991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3.4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Shanachie/Koch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Larry Coryell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The Restful Mind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LARRY CORYELL: THE RESTFUL MIND (1974)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3.15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Vanguard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Misha Mengelberg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Rumbone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MISHA MENGELBERG TRIO: WHO'S BRIDGE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1994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4.30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AVAN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Muhal Richard Abrams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Mama and Daddy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MUHAL RICHARD ABRAMS: MAMA AND DADDY (1980)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7.20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Black Saint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Ornette Coleman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Story Tellers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ORNETTE COLEMAN &amp; PRIME TIME: IN ALL LANGUAGES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(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1987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2.50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Harmolodic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Albert Ayler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C.A.C. (</w:t>
            </w:r>
            <w:r>
              <w:rPr>
                <w:rFonts w:ascii="FreeSans" w:hAnsi="FreeSans"/>
                <w:sz w:val="22"/>
                <w:szCs w:val="22"/>
              </w:rPr>
              <w:t>The Wizzard)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ALBERT AYLER QUARTET: EUROPEAN RADIO STUDIO RECORDINGS 1964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5.00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Hatology/HAT HUT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Jan Hammer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Red And Orange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JOHN ABERCROMBIE: TIMELESS (1974)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4.30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7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John Abercrombie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Just in Tune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JOHN ABERCROMBIE: OPEN LAND (1999)</w:t>
            </w:r>
          </w:p>
        </w:tc>
        <w:tc>
          <w:tcPr>
            <w:tcW w:w="7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6.35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