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CD News Europa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26.04.2018</w:t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tbl>
      <w:tblPr>
        <w:jc w:val="left"/>
        <w:tblInd w:w="-47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" w:type="dxa"/>
          <w:bottom w:w="55" w:type="dxa"/>
          <w:right w:w="55" w:type="dxa"/>
        </w:tblCellMar>
      </w:tblPr>
      <w:tblGrid>
        <w:gridCol w:w="2711"/>
        <w:gridCol w:w="4582"/>
        <w:gridCol w:w="788"/>
        <w:gridCol w:w="2517"/>
      </w:tblGrid>
      <w:tr>
        <w:trPr>
          <w:cantSplit w:val="false"/>
        </w:trPr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Thomas Johansson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Chaos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3.45</w:t>
            </w:r>
          </w:p>
        </w:tc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(If You Were) Mac Davis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(rec. 2017)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3.30</w:t>
            </w:r>
          </w:p>
        </w:tc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Alessandro Sgobbio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Grossetto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4.30</w:t>
            </w:r>
          </w:p>
        </w:tc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Markveien 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(2016)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4.30</w:t>
            </w:r>
          </w:p>
        </w:tc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Avano/Jazz Engine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Roman Rofalski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Proko Trance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ROMAN ROFALSKI TRIO: SONAR (2017)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4.05</w:t>
            </w:r>
          </w:p>
        </w:tc>
        <w:tc>
          <w:tcPr>
            <w:tcW w:w="25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Anders Jormin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Octoberhavet</w:t>
            </w:r>
          </w:p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BOBO STENSON TRIO: CONTRA LA INDECISIÓN (2017)</w:t>
            </w:r>
          </w:p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</w:r>
          </w:p>
        </w:tc>
        <w:tc>
          <w:tcPr>
            <w:tcW w:w="7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6.00</w:t>
            </w:r>
          </w:p>
        </w:tc>
        <w:tc>
          <w:tcPr>
            <w:tcW w:w="25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ECM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Zbygniew Seifert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Quasimodo</w:t>
            </w:r>
          </w:p>
        </w:tc>
        <w:tc>
          <w:tcPr>
            <w:tcW w:w="7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4.45</w:t>
            </w:r>
          </w:p>
        </w:tc>
        <w:tc>
          <w:tcPr>
            <w:tcW w:w="25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FZS Records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„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Turbulent Plover</w:t>
            </w:r>
          </w:p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ATOM STRING QUARTET: SEIFERT (2017)</w:t>
            </w:r>
          </w:p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</w:r>
          </w:p>
        </w:tc>
        <w:tc>
          <w:tcPr>
            <w:tcW w:w="7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5.50</w:t>
            </w:r>
          </w:p>
        </w:tc>
        <w:tc>
          <w:tcPr>
            <w:tcW w:w="25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„</w:t>
            </w:r>
          </w:p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Mateusz Smoczyński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The Farmer</w:t>
            </w:r>
          </w:p>
        </w:tc>
        <w:tc>
          <w:tcPr>
            <w:tcW w:w="7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2.50</w:t>
            </w:r>
          </w:p>
        </w:tc>
        <w:tc>
          <w:tcPr>
            <w:tcW w:w="25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FZS Record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„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Midnight Psalm</w:t>
            </w:r>
          </w:p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MATEUSZ SMOCZYNSKI: METAMORPHOSIS (2017)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4.00</w:t>
            </w:r>
          </w:p>
        </w:tc>
        <w:tc>
          <w:tcPr>
            <w:tcW w:w="25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„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Thomas Str</w:t>
            </w:r>
            <w:r>
              <w:rPr>
                <w:rFonts w:eastAsia="DejaVu Sans" w:cs="Lohit Hindi" w:ascii="FreeSans" w:hAnsi="FreeSans"/>
                <w:sz w:val="24"/>
                <w:szCs w:val="24"/>
              </w:rPr>
              <w:t>ønen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Lucus</w:t>
            </w:r>
          </w:p>
        </w:tc>
        <w:tc>
          <w:tcPr>
            <w:tcW w:w="7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3.50</w:t>
            </w:r>
          </w:p>
        </w:tc>
        <w:tc>
          <w:tcPr>
            <w:tcW w:w="25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ECM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„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Baka</w:t>
            </w:r>
          </w:p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THOMAS STR</w:t>
            </w:r>
            <w:r>
              <w:rPr>
                <w:rFonts w:eastAsia="DejaVu Sans" w:cs="Lohit Hindi" w:ascii="FreeSans" w:hAnsi="FreeSans"/>
                <w:sz w:val="24"/>
                <w:szCs w:val="24"/>
              </w:rPr>
              <w:t>Ø</w:t>
            </w:r>
            <w:r>
              <w:rPr>
                <w:rFonts w:ascii="FreeSans" w:hAnsi="FreeSans"/>
                <w:sz w:val="24"/>
                <w:szCs w:val="24"/>
              </w:rPr>
              <w:t>NEN &amp; TIME IS A BLIND GUIDE: LUCUS (2017)</w:t>
            </w:r>
          </w:p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</w:r>
          </w:p>
        </w:tc>
        <w:tc>
          <w:tcPr>
            <w:tcW w:w="7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2.10</w:t>
            </w:r>
          </w:p>
        </w:tc>
        <w:tc>
          <w:tcPr>
            <w:tcW w:w="25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„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Maciej Obara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Joli Bord</w:t>
            </w:r>
          </w:p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MACIEJ OBARA: UNLOVED (2017)</w:t>
            </w:r>
          </w:p>
        </w:tc>
        <w:tc>
          <w:tcPr>
            <w:tcW w:w="7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5.50</w:t>
            </w:r>
          </w:p>
        </w:tc>
        <w:tc>
          <w:tcPr>
            <w:tcW w:w="25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„</w:t>
            </w:r>
          </w:p>
        </w:tc>
      </w:tr>
      <w:tr>
        <w:trPr>
          <w:cantSplit w:val="false"/>
        </w:trPr>
        <w:tc>
          <w:tcPr>
            <w:tcW w:w="27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</w:r>
          </w:p>
        </w:tc>
        <w:tc>
          <w:tcPr>
            <w:tcW w:w="7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  <w:t>55.55</w:t>
            </w:r>
          </w:p>
        </w:tc>
        <w:tc>
          <w:tcPr>
            <w:tcW w:w="25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ellenInhalt"/>
              <w:rPr>
                <w:rFonts w:ascii="FreeSans" w:hAnsi="FreeSans"/>
                <w:sz w:val="24"/>
                <w:szCs w:val="24"/>
              </w:rPr>
            </w:pPr>
            <w:r>
              <w:rPr>
                <w:rFonts w:ascii="FreeSans" w:hAnsi="FreeSans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