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Satiki Fujii Month Marathon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22.11.2018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311"/>
        <w:gridCol w:w="4979"/>
        <w:gridCol w:w="784"/>
        <w:gridCol w:w="2527"/>
      </w:tblGrid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Fujii-Joe Fonda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Long Journey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SATOKO FUJII / JOE FONDA: MIZU (rec. 20167)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7.20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Long Song Secords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bookmarkStart w:id="0" w:name="__DdeLink__321_325569116"/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</w:t>
            </w:r>
            <w:bookmarkEnd w:id="0"/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-Joe Fonda-Gianni Mimmo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Joe Meets The Water Boiler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2.25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Long Song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Accidental Partner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FUJII / FONDA / MIMMO: TRIAD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Trouble Kaze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June, Part IV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TROUBLE KAZE: JUNE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13.10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krper"/>
              <w:spacing w:before="0" w:after="12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Helix Records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Prime Number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THIS IS IT!: 1538 (2018)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8.40</w:t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krper"/>
              <w:spacing w:lineRule="auto" w:line="240" w:before="0" w:after="120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Libra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Fukushima Part 4 &amp; 5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SATOKO FUJII NEW YORK ORCHESTRA: FUKUSHIMA (2016)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krper"/>
              <w:spacing w:lineRule="auto" w:line="240" w:before="0" w:after="12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Libra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Alister Spence-Satoko Fujii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Mimas</w:t>
              <w:br/>
              <w:t>ALISTER SPENCE/ SATOKO FUJII: INTELSAT (2017)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7.3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krper"/>
              <w:spacing w:lineRule="auto" w:line="240" w:before="0" w:after="12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Alister Spence Music</w:t>
            </w:r>
          </w:p>
          <w:p>
            <w:pPr>
              <w:pStyle w:val="Textkrper"/>
              <w:spacing w:lineRule="auto" w:line="240" w:before="0" w:after="12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Natsuki Tamura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Nat 4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KIRA KIRA: BRIGHT FORCE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13.20</w:t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2</w:t>
            </w:r>
            <w:r>
              <w:rPr>
                <w:rFonts w:ascii="FreeSans" w:hAnsi="FreeSans"/>
                <w:sz w:val="22"/>
                <w:szCs w:val="22"/>
              </w:rPr>
              <w:t>.</w:t>
            </w:r>
            <w:r>
              <w:rPr>
                <w:rFonts w:ascii="FreeSans" w:hAnsi="FreeSans"/>
                <w:sz w:val="22"/>
                <w:szCs w:val="22"/>
              </w:rPr>
              <w:t>10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krper"/>
              <w:spacing w:lineRule="auto" w:line="240" w:before="0" w:after="12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Libra</w:t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