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de-DE"/>
        </w:rPr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RADIO RABE BERN</w:t>
      </w:r>
    </w:p>
    <w:p>
      <w:pPr>
        <w:pStyle w:val="Normal"/>
        <w:rPr>
          <w:lang w:val="de-DE"/>
        </w:rPr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CRISSCROSS 1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34</w:t>
      </w: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 xml:space="preserve"> – Jazz kreuz &amp; verquer</w:t>
      </w:r>
    </w:p>
    <w:p>
      <w:pPr>
        <w:pStyle w:val="Normal"/>
        <w:rPr>
          <w:lang w:val="de-DE"/>
        </w:rPr>
      </w:pP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DE" w:eastAsia="de-DE" w:bidi="hi-IN"/>
        </w:rPr>
        <w:t xml:space="preserve">Im Focus: </w:t>
      </w:r>
      <w:r>
        <w:rPr>
          <w:rFonts w:eastAsia="DejaVu Sans" w:cs="Liberation Serif;Times New Roman" w:ascii="FreeSans" w:hAnsi="FreeSans"/>
          <w:b/>
          <w:bCs/>
          <w:color w:val="000000"/>
          <w:kern w:val="0"/>
          <w:sz w:val="22"/>
          <w:szCs w:val="22"/>
          <w:u w:val="none"/>
          <w:lang w:val="de-DE" w:eastAsia="de-DE" w:bidi="hi-IN"/>
        </w:rPr>
        <w:t>Iréne Schweizer 80</w:t>
      </w:r>
    </w:p>
    <w:p>
      <w:pPr>
        <w:pStyle w:val="Normal"/>
        <w:rPr>
          <w:lang w:val="de-DE"/>
        </w:rPr>
      </w:pPr>
      <w:r>
        <w:rPr>
          <w:rFonts w:ascii="FreeSans" w:hAnsi="FreeSans"/>
          <w:color w:val="000000"/>
          <w:sz w:val="22"/>
          <w:szCs w:val="22"/>
          <w:lang w:val="de-DE" w:bidi="hi-IN"/>
        </w:rPr>
        <w:t>Redaktion: Jürg Solothurnmann</w:t>
      </w:r>
    </w:p>
    <w:p>
      <w:pPr>
        <w:pStyle w:val="Normal"/>
        <w:rPr/>
      </w:pP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 xml:space="preserve">Datum:  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03.06</w:t>
      </w:r>
      <w:r>
        <w:rPr>
          <w:rFonts w:ascii="FreeSans" w:hAnsi="FreeSans"/>
          <w:b/>
          <w:bCs/>
          <w:color w:val="000000"/>
          <w:sz w:val="22"/>
          <w:szCs w:val="22"/>
          <w:lang w:val="de-DE" w:bidi="hi-IN"/>
        </w:rPr>
        <w:t>.202</w:t>
      </w:r>
      <w:r>
        <w:rPr>
          <w:rFonts w:eastAsia="DejaVu Sans" w:cs="Lohit Hindi" w:ascii="FreeSans" w:hAnsi="FreeSans"/>
          <w:b/>
          <w:bCs/>
          <w:color w:val="000000"/>
          <w:kern w:val="0"/>
          <w:sz w:val="22"/>
          <w:szCs w:val="22"/>
          <w:lang w:val="de-DE" w:eastAsia="zh-CN" w:bidi="hi-IN"/>
        </w:rPr>
        <w:t>1</w:t>
      </w:r>
    </w:p>
    <w:p>
      <w:pPr>
        <w:pStyle w:val="Normal"/>
        <w:rPr>
          <w:rFonts w:ascii="FreeSans" w:hAnsi="FreeSans"/>
          <w:color w:val="000000"/>
          <w:sz w:val="22"/>
          <w:szCs w:val="22"/>
          <w:lang w:val="de-DE" w:bidi="hi-IN"/>
        </w:rPr>
      </w:pPr>
      <w:r>
        <w:rPr>
          <w:rFonts w:ascii="FreeSans" w:hAnsi="FreeSans"/>
          <w:color w:val="000000"/>
          <w:sz w:val="22"/>
          <w:szCs w:val="22"/>
          <w:lang w:val="de-DE" w:bidi="hi-IN"/>
        </w:rPr>
      </w:r>
    </w:p>
    <w:tbl>
      <w:tblPr>
        <w:tblW w:w="10600" w:type="dxa"/>
        <w:jc w:val="left"/>
        <w:tblInd w:w="-483" w:type="dxa"/>
        <w:tblCellMar>
          <w:top w:w="55" w:type="dxa"/>
          <w:left w:w="2" w:type="dxa"/>
          <w:bottom w:w="55" w:type="dxa"/>
          <w:right w:w="53" w:type="dxa"/>
        </w:tblCellMar>
      </w:tblPr>
      <w:tblGrid>
        <w:gridCol w:w="2310"/>
        <w:gridCol w:w="4979"/>
        <w:gridCol w:w="788"/>
        <w:gridCol w:w="2522"/>
      </w:tblGrid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Autoren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Titel, Künstler, Tonträgertitel</w:t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Dauer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Normal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b/>
                <w:sz w:val="22"/>
                <w:szCs w:val="22"/>
                <w:lang w:val="de-DE" w:bidi="hi-IN"/>
              </w:rPr>
              <w:t>Label, Tonträgertyp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I.Schweizer/ H.Drake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A Former Dialogue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 xml:space="preserve">IRÈNE SCHWEIZER/ HAMID DRAKE: CELEBRATION </w:t>
            </w:r>
            <w:r>
              <w:rPr>
                <w:rFonts w:ascii="FreeSans" w:hAnsi="FreeSans"/>
                <w:sz w:val="22"/>
                <w:szCs w:val="22"/>
                <w:lang w:val="de-DE"/>
              </w:rPr>
              <w:t>(20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19</w:t>
            </w:r>
            <w:r>
              <w:rPr>
                <w:rFonts w:ascii="FreeSans" w:hAnsi="FreeSans"/>
                <w:sz w:val="22"/>
                <w:szCs w:val="22"/>
                <w:lang w:val="de-DE"/>
              </w:rPr>
              <w:t>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6.2</w:t>
            </w:r>
            <w:r>
              <w:rPr>
                <w:rFonts w:ascii="FreeSans" w:hAnsi="FreeSans"/>
                <w:sz w:val="22"/>
                <w:szCs w:val="22"/>
                <w:lang w:val="de-DE"/>
              </w:rPr>
              <w:t>5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Intakt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 xml:space="preserve">Irène Schweizer 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Fluency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PIERRE FAVRE TRIO: SANTANA (1968)</w:t>
            </w:r>
          </w:p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5.55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FMP</w:t>
            </w:r>
          </w:p>
        </w:tc>
      </w:tr>
      <w:tr>
        <w:trPr/>
        <w:tc>
          <w:tcPr>
            <w:tcW w:w="23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Dudu Pukwana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Angel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IRÈNE SCHWEIZER/ LOUIS MOHOLO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(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1986</w:t>
            </w:r>
            <w:r>
              <w:rPr>
                <w:rFonts w:ascii="FreeSans" w:hAnsi="FreeSans"/>
                <w:sz w:val="22"/>
                <w:szCs w:val="22"/>
                <w:lang w:val="de-DE"/>
              </w:rPr>
              <w:t>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5.0</w:t>
            </w:r>
            <w:r>
              <w:rPr>
                <w:rFonts w:ascii="FreeSans" w:hAnsi="FreeSans"/>
                <w:sz w:val="22"/>
                <w:szCs w:val="22"/>
                <w:lang w:val="de-DE"/>
              </w:rPr>
              <w:t>0</w:t>
            </w:r>
          </w:p>
        </w:tc>
        <w:tc>
          <w:tcPr>
            <w:tcW w:w="252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Intakt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Thelonious Monk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Hackensack IRÈNE SCHWEIZER/ HAN BENNINK (1995)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4.00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Intakt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I.Schweizer/ G.Lewis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First Meeting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IRÈNE SCHWEIZER/ GEORGE LEWIS: LIVE AT TAKTLOS (1984)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5.30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/26.50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 xml:space="preserve">Intakt 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I. Schweizer/ M. Nicols/  J. Léandre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The V</w:t>
            </w:r>
            <w:r>
              <w:rPr>
                <w:rFonts w:ascii="FreeSans" w:hAnsi="FreeSans"/>
                <w:sz w:val="22"/>
                <w:szCs w:val="22"/>
              </w:rPr>
              <w:t>ery Last Tango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LES DIABOLOQUES: SPITTING IMAGE (1994)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2.35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 xml:space="preserve">Intakt 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I. Schweizer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So oder so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CO STREIFF/ IRÈNE SCHWEIZER: TWIN LINES</w:t>
            </w:r>
            <w:r>
              <w:rPr>
                <w:rFonts w:ascii="FreeSans" w:hAnsi="FreeSans"/>
                <w:sz w:val="22"/>
                <w:szCs w:val="22"/>
              </w:rPr>
              <w:t xml:space="preserve"> (2003)</w:t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6.10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Intakt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D. Cherry/ J. Tchicai/ I.Schweizer/ L. Francioli/ P. Favre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Musical Monsters 4/ Pà Tirstag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DON CHERRY/ JOHN TCHICAI/ IRENE SCHWEIZER/ LÉON FRANCIOLI/ PIERRE FAVRE (1980)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6.50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 xml:space="preserve">Intakt 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I. Schweizer/ G. Sommer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Verspielte Zeiten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GÜNTER SOMMER/ IRÈNE SCHWEIZER </w:t>
            </w:r>
            <w:r>
              <w:rPr>
                <w:rFonts w:ascii="FreeSans" w:hAnsi="FreeSans"/>
                <w:sz w:val="22"/>
                <w:szCs w:val="22"/>
              </w:rPr>
              <w:t>(1987)</w:t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6.00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 xml:space="preserve">Intakt 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  <w:t>Barry Guy</w:t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Theoria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BARRY GUY &amp; LONDON JAZZ COMPOSERS‘ ORCHESTRA: THEORIA (1991)</w:t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1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0</w:t>
            </w: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>.00</w:t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  <w:t xml:space="preserve">Intakt </w:t>
            </w:r>
          </w:p>
        </w:tc>
      </w:tr>
      <w:tr>
        <w:trPr/>
        <w:tc>
          <w:tcPr>
            <w:tcW w:w="2310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lang w:val="de-DE"/>
              </w:rPr>
            </w:pPr>
            <w:r>
              <w:rPr>
                <w:rFonts w:ascii="FreeSans" w:hAnsi="FreeSans"/>
                <w:sz w:val="22"/>
                <w:szCs w:val="22"/>
                <w:lang w:val="de-DE"/>
              </w:rPr>
            </w:r>
          </w:p>
        </w:tc>
        <w:tc>
          <w:tcPr>
            <w:tcW w:w="4979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8" w:type="dxa"/>
            <w:tcBorders>
              <w:left w:val="single" w:sz="2" w:space="0" w:color="000001"/>
              <w:bottom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/>
            </w:r>
          </w:p>
        </w:tc>
        <w:tc>
          <w:tcPr>
            <w:tcW w:w="2522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fill="FFFFFF" w:val="clear"/>
          </w:tcPr>
          <w:p>
            <w:pPr>
              <w:pStyle w:val="TabellenInhalt"/>
              <w:rPr>
                <w:rFonts w:ascii="FreeSans" w:hAnsi="FreeSans" w:eastAsia="DejaVu Sans" w:cs="Lohit Hindi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DejaVu Sans" w:cs="Lohit Hindi" w:ascii="FreeSans" w:hAnsi="FreeSans"/>
                <w:color w:val="000000"/>
                <w:kern w:val="0"/>
                <w:sz w:val="22"/>
                <w:szCs w:val="22"/>
                <w:lang w:val="de-DE" w:eastAsia="zh-CN" w:bidi="hi-IN"/>
              </w:rPr>
            </w:r>
          </w:p>
        </w:tc>
      </w:tr>
    </w:tbl>
    <w:p>
      <w:pPr>
        <w:pStyle w:val="Normal"/>
        <w:rPr>
          <w:lang w:val="de-DE"/>
        </w:rPr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Lohit Hindi"/>
        <w:sz w:val="20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DejaVu Sans" w:cs="Lohit Hindi"/>
      <w:color w:val="000000"/>
      <w:kern w:val="0"/>
      <w:sz w:val="24"/>
      <w:szCs w:val="24"/>
      <w:lang w:val="de-DE" w:eastAsia="zh-CN" w:bidi="hi-IN"/>
    </w:rPr>
  </w:style>
  <w:style w:type="paragraph" w:styleId="Berschrift2">
    <w:name w:val="Heading 2"/>
    <w:basedOn w:val="Berschrift"/>
    <w:qFormat/>
    <w:pPr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20"/>
    </w:pPr>
    <w:rPr/>
  </w:style>
  <w:style w:type="paragraph" w:styleId="Liste">
    <w:name w:val="List"/>
    <w:basedOn w:val="Textkrper"/>
    <w:pPr/>
    <w:rPr>
      <w:rFonts w:ascii="Liberation Sans" w:hAnsi="Liberation Sans" w:cs="Lohit Hind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basedOn w:val="Normal"/>
    <w:qFormat/>
    <w:pPr>
      <w:suppressLineNumbers/>
    </w:pPr>
    <w:rPr/>
  </w:style>
  <w:style w:type="paragraph" w:styleId="Tabellenberschrift">
    <w:name w:val="Tabellen Überschrift"/>
    <w:basedOn w:val="TabellenInhalt"/>
    <w:qFormat/>
    <w:pPr>
      <w:suppressLineNumbers/>
      <w:jc w:val="center"/>
    </w:pPr>
    <w:rPr>
      <w:b/>
      <w:bCs/>
    </w:rPr>
  </w:style>
  <w:style w:type="paragraph" w:styleId="Tabelleninhalt1">
    <w:name w:val="Tabelleninhalt"/>
    <w:basedOn w:val="Normal"/>
    <w:qFormat/>
    <w:pPr>
      <w:suppressLineNumbers/>
    </w:pPr>
    <w:rPr/>
  </w:style>
  <w:style w:type="paragraph" w:styleId="Tabellenberschrift1">
    <w:name w:val="Tabellenüberschrift"/>
    <w:basedOn w:val="Tabelleninhalt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119</TotalTime>
  <Application>LibreOffice/6.4.7.2$Linux_X86_64 LibreOffice_project/40$Build-2</Application>
  <Pages>1</Pages>
  <Words>169</Words>
  <Characters>1000</Characters>
  <CharactersWithSpaces>1118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description/>
  <dc:language>en-US</dc:language>
  <cp:lastModifiedBy/>
  <dcterms:modified xsi:type="dcterms:W3CDTF">2021-06-01T11:54:35Z</dcterms:modified>
  <cp:revision>14</cp:revision>
  <dc:subject/>
  <dc:title>jsolo standart</dc:title>
</cp:coreProperties>
</file>